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A0BF93">
      <w:pPr>
        <w:jc w:val="center"/>
        <w:rPr>
          <w:rFonts w:hint="default" w:asciiTheme="majorEastAsia" w:hAnsiTheme="majorEastAsia" w:eastAsiaTheme="majorEastAsia" w:cstheme="majorEastAsia"/>
          <w:b/>
          <w:bCs/>
          <w:sz w:val="44"/>
          <w:szCs w:val="44"/>
          <w:lang w:val="en-US" w:eastAsia="zh-CN"/>
        </w:rPr>
      </w:pPr>
      <w:r>
        <w:rPr>
          <w:rFonts w:hint="eastAsia" w:asciiTheme="majorEastAsia" w:hAnsiTheme="majorEastAsia" w:eastAsiaTheme="majorEastAsia" w:cstheme="majorEastAsia"/>
          <w:b/>
          <w:bCs/>
          <w:sz w:val="44"/>
          <w:szCs w:val="44"/>
          <w:lang w:val="en-US" w:eastAsia="zh-CN"/>
        </w:rPr>
        <w:t>光友粉丝乡村振兴北川行</w:t>
      </w:r>
    </w:p>
    <w:p w14:paraId="4FE2E044">
      <w:pPr>
        <w:rPr>
          <w:rFonts w:hint="eastAsia"/>
        </w:rPr>
      </w:pPr>
    </w:p>
    <w:p w14:paraId="560B8E50">
      <w:pPr>
        <w:pStyle w:val="2"/>
        <w:widowControl/>
        <w:shd w:val="clear" w:color="auto" w:fill="FFFFFF"/>
        <w:spacing w:before="0" w:beforeAutospacing="0" w:after="0" w:afterAutospacing="0" w:line="330" w:lineRule="atLeast"/>
        <w:ind w:firstLine="420" w:firstLineChars="200"/>
        <w:rPr>
          <w:rFonts w:hint="eastAsia"/>
        </w:rPr>
      </w:pPr>
      <w:r>
        <w:rPr>
          <w:rFonts w:hint="eastAsia" w:cstheme="minorBidi"/>
          <w:kern w:val="2"/>
          <w:sz w:val="21"/>
          <w:szCs w:val="24"/>
          <w:lang w:val="en-US" w:eastAsia="zh-CN" w:bidi="ar-SA"/>
        </w:rPr>
        <w:t>12月25日讯：</w:t>
      </w:r>
      <w:r>
        <w:rPr>
          <w:rFonts w:hint="eastAsia" w:asciiTheme="minorHAnsi" w:hAnsiTheme="minorHAnsi" w:eastAsiaTheme="minorEastAsia" w:cstheme="minorBidi"/>
          <w:kern w:val="2"/>
          <w:sz w:val="21"/>
          <w:szCs w:val="24"/>
          <w:lang w:val="en-US" w:eastAsia="zh-CN" w:bidi="ar-SA"/>
        </w:rPr>
        <w:t>12月21日，恰逢冬至佳节，光友薯业集团、光友薯业党支部与市老科协医药食品健康委员会联合开展《光友粉丝乡村振兴北川行》活动</w:t>
      </w:r>
      <w:r>
        <w:rPr>
          <w:rFonts w:hint="eastAsia" w:cstheme="minorBidi"/>
          <w:kern w:val="2"/>
          <w:sz w:val="21"/>
          <w:szCs w:val="24"/>
          <w:lang w:val="en-US" w:eastAsia="zh-CN" w:bidi="ar-SA"/>
        </w:rPr>
        <w:t>，原绵阳市文联主席</w:t>
      </w:r>
      <w:r>
        <w:rPr>
          <w:rFonts w:hint="eastAsia" w:asciiTheme="minorHAnsi" w:hAnsiTheme="minorHAnsi" w:eastAsiaTheme="minorEastAsia" w:cstheme="minorBidi"/>
          <w:kern w:val="2"/>
          <w:sz w:val="21"/>
          <w:szCs w:val="24"/>
          <w:lang w:val="en-US" w:eastAsia="zh-CN" w:bidi="ar-SA"/>
        </w:rPr>
        <w:t>吴因易</w:t>
      </w:r>
      <w:r>
        <w:rPr>
          <w:rFonts w:hint="eastAsia" w:cstheme="minorBidi"/>
          <w:kern w:val="2"/>
          <w:sz w:val="21"/>
          <w:szCs w:val="24"/>
          <w:lang w:val="en-US" w:eastAsia="zh-CN" w:bidi="ar-SA"/>
        </w:rPr>
        <w:t>、</w:t>
      </w:r>
      <w:r>
        <w:rPr>
          <w:rFonts w:hint="eastAsia" w:asciiTheme="minorHAnsi" w:hAnsiTheme="minorHAnsi" w:eastAsiaTheme="minorEastAsia" w:cstheme="minorBidi"/>
          <w:kern w:val="2"/>
          <w:sz w:val="21"/>
          <w:szCs w:val="24"/>
          <w:lang w:val="en-US" w:eastAsia="zh-CN" w:bidi="ar-SA"/>
        </w:rPr>
        <w:t>四川和馥记食品有限公司董事长胡凯、中国食品工业协会营养指导工作委员会副秘书长斯波等全川各界企业家代表、专家代表一行，奔赴北川县陈家坝镇太洪村。</w:t>
      </w:r>
      <w:r>
        <w:rPr>
          <w:rFonts w:hint="eastAsia" w:cstheme="minorBidi"/>
          <w:kern w:val="2"/>
          <w:sz w:val="21"/>
          <w:szCs w:val="24"/>
          <w:lang w:val="en-US" w:eastAsia="zh-CN" w:bidi="ar-SA"/>
        </w:rPr>
        <w:t>代表们</w:t>
      </w:r>
      <w:r>
        <w:rPr>
          <w:rFonts w:hint="eastAsia" w:asciiTheme="minorHAnsi" w:hAnsiTheme="minorHAnsi" w:eastAsiaTheme="minorEastAsia" w:cstheme="minorBidi"/>
          <w:kern w:val="2"/>
          <w:sz w:val="21"/>
          <w:szCs w:val="24"/>
          <w:lang w:val="en-US" w:eastAsia="zh-CN" w:bidi="ar-SA"/>
        </w:rPr>
        <w:t>通过光友粉丝乡村振兴座谈会、走访慰问等系列行动，续写光友薯业自2008年汶川地震后，助力乡亲脱贫致富的温暖篇章。</w:t>
      </w:r>
    </w:p>
    <w:p w14:paraId="66765E3E">
      <w:pPr>
        <w:jc w:val="center"/>
        <w:rPr>
          <w:rFonts w:hint="eastAsia" w:eastAsiaTheme="minorEastAsia"/>
          <w:lang w:eastAsia="zh-CN"/>
        </w:rPr>
      </w:pPr>
      <w:r>
        <w:rPr>
          <w:rFonts w:hint="eastAsia" w:eastAsiaTheme="minorEastAsia"/>
          <w:lang w:eastAsia="zh-CN"/>
        </w:rPr>
        <w:drawing>
          <wp:inline distT="0" distB="0" distL="114300" distR="114300">
            <wp:extent cx="5260975" cy="2338070"/>
            <wp:effectExtent l="0" t="0" r="15875" b="5080"/>
            <wp:docPr id="26" name="图片 26" descr="366d8ccb71840202444dd831d6649c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366d8ccb71840202444dd831d6649ccf"/>
                    <pic:cNvPicPr>
                      <a:picLocks noChangeAspect="1"/>
                    </pic:cNvPicPr>
                  </pic:nvPicPr>
                  <pic:blipFill>
                    <a:blip r:embed="rId4"/>
                    <a:stretch>
                      <a:fillRect/>
                    </a:stretch>
                  </pic:blipFill>
                  <pic:spPr>
                    <a:xfrm>
                      <a:off x="0" y="0"/>
                      <a:ext cx="5260975" cy="2338070"/>
                    </a:xfrm>
                    <a:prstGeom prst="rect">
                      <a:avLst/>
                    </a:prstGeom>
                  </pic:spPr>
                </pic:pic>
              </a:graphicData>
            </a:graphic>
          </wp:inline>
        </w:drawing>
      </w:r>
    </w:p>
    <w:p w14:paraId="2281986C">
      <w:pPr>
        <w:rPr>
          <w:rFonts w:hint="eastAsia"/>
        </w:rPr>
      </w:pPr>
    </w:p>
    <w:p w14:paraId="7AA78C23">
      <w:pPr>
        <w:jc w:val="center"/>
        <w:rPr>
          <w:rFonts w:hint="default"/>
          <w:lang w:val="en-US"/>
        </w:rPr>
      </w:pPr>
      <w:r>
        <w:rPr>
          <w:rFonts w:hint="eastAsia"/>
          <w:b/>
          <w:bCs/>
          <w:sz w:val="24"/>
          <w:szCs w:val="24"/>
        </w:rPr>
        <w:t>共</w:t>
      </w:r>
      <w:r>
        <w:rPr>
          <w:rFonts w:hint="eastAsia"/>
          <w:b/>
          <w:bCs/>
          <w:sz w:val="24"/>
          <w:szCs w:val="24"/>
          <w:lang w:val="en-US" w:eastAsia="zh-CN"/>
        </w:rPr>
        <w:t>享光友乡村振兴经营管理盈利模式</w:t>
      </w:r>
    </w:p>
    <w:p w14:paraId="42B9DFBC">
      <w:pPr>
        <w:ind w:firstLine="420" w:firstLineChars="200"/>
        <w:rPr>
          <w:rFonts w:hint="eastAsia"/>
          <w:lang w:eastAsia="zh-CN"/>
        </w:rPr>
      </w:pPr>
      <w:r>
        <w:rPr>
          <w:rFonts w:hint="eastAsia"/>
        </w:rPr>
        <w:t>抵达太洪村后，</w:t>
      </w:r>
      <w:r>
        <w:rPr>
          <w:rFonts w:hint="eastAsia"/>
          <w:lang w:val="en-US" w:eastAsia="zh-CN"/>
        </w:rPr>
        <w:t>光友粉丝乡村振兴座谈会</w:t>
      </w:r>
      <w:r>
        <w:rPr>
          <w:rFonts w:hint="eastAsia"/>
        </w:rPr>
        <w:t>率先拉开帷幕。企业家与专家们齐聚一堂，在亲切的交流中增进认识，更将目光聚焦于太洪村的发展蓝图</w:t>
      </w:r>
      <w:r>
        <w:rPr>
          <w:rFonts w:hint="eastAsia"/>
          <w:lang w:eastAsia="zh-CN"/>
        </w:rPr>
        <w:t>。</w:t>
      </w:r>
    </w:p>
    <w:p w14:paraId="1E0A0169">
      <w:pPr>
        <w:jc w:val="center"/>
        <w:rPr>
          <w:rFonts w:hint="eastAsia"/>
          <w:lang w:eastAsia="zh-CN"/>
        </w:rPr>
      </w:pPr>
      <w:r>
        <w:rPr>
          <w:rFonts w:hint="eastAsia"/>
          <w:lang w:eastAsia="zh-CN"/>
        </w:rPr>
        <w:drawing>
          <wp:inline distT="0" distB="0" distL="114300" distR="114300">
            <wp:extent cx="5271770" cy="3629025"/>
            <wp:effectExtent l="0" t="0" r="5080" b="9525"/>
            <wp:docPr id="23" name="图片 23" descr="e1395c2dad8e7e9bb5dfd33cb9f2dc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e1395c2dad8e7e9bb5dfd33cb9f2dc36"/>
                    <pic:cNvPicPr>
                      <a:picLocks noChangeAspect="1"/>
                    </pic:cNvPicPr>
                  </pic:nvPicPr>
                  <pic:blipFill>
                    <a:blip r:embed="rId5"/>
                    <a:stretch>
                      <a:fillRect/>
                    </a:stretch>
                  </pic:blipFill>
                  <pic:spPr>
                    <a:xfrm>
                      <a:off x="0" y="0"/>
                      <a:ext cx="5271770" cy="3629025"/>
                    </a:xfrm>
                    <a:prstGeom prst="rect">
                      <a:avLst/>
                    </a:prstGeom>
                  </pic:spPr>
                </pic:pic>
              </a:graphicData>
            </a:graphic>
          </wp:inline>
        </w:drawing>
      </w:r>
    </w:p>
    <w:p w14:paraId="001A289A">
      <w:pPr>
        <w:ind w:firstLine="420" w:firstLineChars="200"/>
        <w:rPr>
          <w:rFonts w:hint="eastAsia"/>
          <w:lang w:val="en-US" w:eastAsia="zh-CN"/>
        </w:rPr>
      </w:pPr>
      <w:r>
        <w:rPr>
          <w:rFonts w:hint="eastAsia"/>
        </w:rPr>
        <w:t>座谈会上，</w:t>
      </w:r>
      <w:r>
        <w:rPr>
          <w:rFonts w:hint="eastAsia"/>
          <w:lang w:val="en-US" w:eastAsia="zh-CN"/>
        </w:rPr>
        <w:t>企业科学家、方便粉丝专家、世界方便粉丝发明人、教授级高工、光友薯业集团董事长</w:t>
      </w:r>
      <w:r>
        <w:rPr>
          <w:rFonts w:hint="eastAsia"/>
        </w:rPr>
        <w:t>邹光友</w:t>
      </w:r>
      <w:r>
        <w:rPr>
          <w:rFonts w:hint="eastAsia"/>
          <w:lang w:val="en-US" w:eastAsia="zh-CN"/>
        </w:rPr>
        <w:t>向在座嘉宾分享光友薯业乡村振兴北川行用实际行动带动农民致富。</w:t>
      </w:r>
    </w:p>
    <w:p w14:paraId="3D72F7D8">
      <w:pPr>
        <w:ind w:firstLine="420" w:firstLineChars="200"/>
        <w:rPr>
          <w:rFonts w:hint="default"/>
          <w:lang w:val="en-US" w:eastAsia="zh-CN"/>
        </w:rPr>
      </w:pPr>
      <w:r>
        <w:rPr>
          <w:rFonts w:hint="default"/>
          <w:lang w:val="en-US" w:eastAsia="zh-CN"/>
        </w:rPr>
        <w:drawing>
          <wp:inline distT="0" distB="0" distL="114300" distR="114300">
            <wp:extent cx="4560570" cy="2762885"/>
            <wp:effectExtent l="0" t="0" r="11430" b="18415"/>
            <wp:docPr id="3" name="图片 3" descr="51acf4f3e8ab0c15ae5c3d0784999b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1acf4f3e8ab0c15ae5c3d0784999b6d"/>
                    <pic:cNvPicPr>
                      <a:picLocks noChangeAspect="1"/>
                    </pic:cNvPicPr>
                  </pic:nvPicPr>
                  <pic:blipFill>
                    <a:blip r:embed="rId6"/>
                    <a:stretch>
                      <a:fillRect/>
                    </a:stretch>
                  </pic:blipFill>
                  <pic:spPr>
                    <a:xfrm>
                      <a:off x="0" y="0"/>
                      <a:ext cx="4560570" cy="2762885"/>
                    </a:xfrm>
                    <a:prstGeom prst="rect">
                      <a:avLst/>
                    </a:prstGeom>
                  </pic:spPr>
                </pic:pic>
              </a:graphicData>
            </a:graphic>
          </wp:inline>
        </w:drawing>
      </w:r>
    </w:p>
    <w:p w14:paraId="79EA4E06">
      <w:pPr>
        <w:ind w:firstLine="420" w:firstLineChars="200"/>
        <w:jc w:val="left"/>
        <w:rPr>
          <w:rFonts w:hint="eastAsia"/>
          <w:lang w:val="en-US" w:eastAsia="zh-CN"/>
        </w:rPr>
      </w:pPr>
      <w:r>
        <w:rPr>
          <w:rFonts w:hint="eastAsia"/>
          <w:lang w:val="en-US" w:eastAsia="zh-CN"/>
        </w:rPr>
        <w:t>邹光友说：“2008年地震以后，我帮扶了两家人，一共三个小学生，上小学、初中、高中、大学的生活费、学费都是我给，三个孩子现在都长大成才。2009年我帮扶的学生家长养了一头粮食黑猪给我，我发现肉很好吃，由此我年年出钱帮扶学生家长在农村养粮食黑猪赚钱，既扶持学生成长，又扶持学生家庭发展。这几年我年年出钱养粮食黑猪，越养越多，参与的人也越来越多。大家共同帮扶农民养猪、养鸡，我们负责采购，保证农民赚钱，养粮食黑猪养粮食鸡不过剩。</w:t>
      </w:r>
    </w:p>
    <w:p w14:paraId="303E3315">
      <w:pPr>
        <w:ind w:firstLine="420" w:firstLineChars="200"/>
        <w:rPr>
          <w:rFonts w:hint="eastAsia"/>
        </w:rPr>
      </w:pPr>
      <w:r>
        <w:rPr>
          <w:rFonts w:hint="eastAsia"/>
          <w:lang w:val="en-US" w:eastAsia="zh-CN"/>
        </w:rPr>
        <w:t>同时，光友薯业将组织建设中小型薯类淀粉加工厂</w:t>
      </w:r>
      <w:r>
        <w:rPr>
          <w:rFonts w:hint="eastAsia"/>
        </w:rPr>
        <w:t>作为太洪村助农核心产业。将输出34年积淀的国际领先薯类加工技术，</w:t>
      </w:r>
      <w:r>
        <w:rPr>
          <w:rFonts w:hint="eastAsia"/>
          <w:lang w:val="en-US" w:eastAsia="zh-CN"/>
        </w:rPr>
        <w:t>上</w:t>
      </w:r>
      <w:r>
        <w:rPr>
          <w:rFonts w:hint="eastAsia"/>
        </w:rPr>
        <w:t>游拉动薯类标准化种植，推动农业从“粗放经营”向“订单农业” 转型，同时创造乡村就业岗位，吸引城市返乡青年创业，实现“家门口就业”，带农增收；下游衍生饲料养殖、超市餐饮、物流运输及商贸等关联产业发展。</w:t>
      </w:r>
    </w:p>
    <w:p w14:paraId="48D58E78">
      <w:pPr>
        <w:ind w:firstLine="420" w:firstLineChars="200"/>
        <w:rPr>
          <w:rFonts w:hint="eastAsia"/>
          <w:lang w:val="en-US" w:eastAsia="zh-CN"/>
        </w:rPr>
      </w:pPr>
      <w:r>
        <w:rPr>
          <w:rFonts w:hint="eastAsia"/>
        </w:rPr>
        <w:t>共享《光友经营管理盈利模式》，</w:t>
      </w:r>
      <w:r>
        <w:rPr>
          <w:rFonts w:hint="eastAsia"/>
          <w:lang w:val="en-US" w:eastAsia="zh-CN"/>
        </w:rPr>
        <w:t>组织创建</w:t>
      </w:r>
      <w:r>
        <w:rPr>
          <w:rFonts w:hint="eastAsia"/>
        </w:rPr>
        <w:t>经营管理盈利模式</w:t>
      </w:r>
      <w:r>
        <w:rPr>
          <w:rFonts w:hint="eastAsia"/>
          <w:lang w:val="en-US" w:eastAsia="zh-CN"/>
        </w:rPr>
        <w:t>培训班，</w:t>
      </w:r>
      <w:r>
        <w:rPr>
          <w:rFonts w:hint="eastAsia"/>
        </w:rPr>
        <w:t>联合省</w:t>
      </w:r>
      <w:r>
        <w:rPr>
          <w:rFonts w:hint="eastAsia"/>
          <w:lang w:eastAsia="zh-CN"/>
        </w:rPr>
        <w:t>、</w:t>
      </w:r>
      <w:r>
        <w:rPr>
          <w:rFonts w:hint="eastAsia"/>
        </w:rPr>
        <w:t>市</w:t>
      </w:r>
      <w:r>
        <w:rPr>
          <w:rFonts w:hint="eastAsia"/>
          <w:lang w:eastAsia="zh-CN"/>
        </w:rPr>
        <w:t>、</w:t>
      </w:r>
      <w:r>
        <w:rPr>
          <w:rFonts w:hint="eastAsia"/>
        </w:rPr>
        <w:t>县</w:t>
      </w:r>
      <w:r>
        <w:rPr>
          <w:rFonts w:hint="eastAsia"/>
          <w:lang w:eastAsia="zh-CN"/>
        </w:rPr>
        <w:t>、</w:t>
      </w:r>
      <w:r>
        <w:rPr>
          <w:rFonts w:hint="eastAsia"/>
          <w:lang w:val="en-US" w:eastAsia="zh-CN"/>
        </w:rPr>
        <w:t>乡</w:t>
      </w:r>
      <w:r>
        <w:rPr>
          <w:rFonts w:hint="eastAsia"/>
        </w:rPr>
        <w:t>职能部门，为村集体及乡村企业经营者开展技能、质量、财务、营销等系列培训，以传统加工技艺结合现代科学方法，平衡品质与成本，助力产业标准化发展</w:t>
      </w:r>
      <w:r>
        <w:rPr>
          <w:rFonts w:hint="eastAsia"/>
          <w:lang w:eastAsia="zh-CN"/>
        </w:rPr>
        <w:t>，</w:t>
      </w:r>
      <w:r>
        <w:rPr>
          <w:rFonts w:hint="eastAsia"/>
        </w:rPr>
        <w:t>用实际行动践行乡村振兴企业担当</w:t>
      </w:r>
      <w:r>
        <w:rPr>
          <w:rFonts w:hint="eastAsia"/>
          <w:lang w:eastAsia="zh-CN"/>
        </w:rPr>
        <w:t>。</w:t>
      </w:r>
      <w:r>
        <w:rPr>
          <w:rFonts w:hint="eastAsia"/>
          <w:lang w:val="en-US" w:eastAsia="zh-CN"/>
        </w:rPr>
        <w:t>”</w:t>
      </w:r>
    </w:p>
    <w:p w14:paraId="01A90931">
      <w:pPr>
        <w:ind w:firstLine="420" w:firstLineChars="200"/>
        <w:rPr>
          <w:rFonts w:hint="eastAsia"/>
          <w:lang w:val="en-US" w:eastAsia="zh-CN"/>
        </w:rPr>
      </w:pPr>
    </w:p>
    <w:p w14:paraId="0F7EC8E3">
      <w:pPr>
        <w:jc w:val="both"/>
        <w:rPr>
          <w:rFonts w:hint="eastAsia"/>
          <w:lang w:val="en-US" w:eastAsia="zh-CN"/>
        </w:rPr>
      </w:pPr>
      <w:r>
        <w:rPr>
          <w:rFonts w:hint="default"/>
          <w:lang w:val="en-US" w:eastAsia="zh-CN"/>
        </w:rPr>
        <w:drawing>
          <wp:inline distT="0" distB="0" distL="114300" distR="114300">
            <wp:extent cx="5269230" cy="2160270"/>
            <wp:effectExtent l="0" t="0" r="7620" b="11430"/>
            <wp:docPr id="7" name="图片 7"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1"/>
                    <pic:cNvPicPr>
                      <a:picLocks noChangeAspect="1"/>
                    </pic:cNvPicPr>
                  </pic:nvPicPr>
                  <pic:blipFill>
                    <a:blip r:embed="rId7"/>
                    <a:stretch>
                      <a:fillRect/>
                    </a:stretch>
                  </pic:blipFill>
                  <pic:spPr>
                    <a:xfrm>
                      <a:off x="0" y="0"/>
                      <a:ext cx="5269230" cy="2160270"/>
                    </a:xfrm>
                    <a:prstGeom prst="rect">
                      <a:avLst/>
                    </a:prstGeom>
                  </pic:spPr>
                </pic:pic>
              </a:graphicData>
            </a:graphic>
          </wp:inline>
        </w:drawing>
      </w:r>
    </w:p>
    <w:p w14:paraId="5B15B62E">
      <w:pPr>
        <w:ind w:firstLine="420" w:firstLineChars="200"/>
        <w:rPr>
          <w:rFonts w:hint="eastAsia"/>
          <w:lang w:val="en-US" w:eastAsia="zh-CN"/>
        </w:rPr>
      </w:pPr>
      <w:r>
        <w:rPr>
          <w:rFonts w:hint="eastAsia"/>
          <w:lang w:val="en-US" w:eastAsia="zh-CN"/>
        </w:rPr>
        <w:t>原绵阳市文联主席吴因易有感而发：“对于邹光友董事长骑着三轮车叫卖红薯达到今天的成就，我很诧异。我在美国、日本、德国、法国等国家做学术文化交流的时候，那里的超市都有光友产品。中国旅居者越来越多，非常喜欢光友粉丝，带动外国消费者也仰慕光友产品。邹光友事业发达了、资金丰富了，他就想到社会发展，当年拍摄《天下农民》时，光友慷慨解囊参与投资拍摄，这部电影中就有光友粉丝的特殊故事情节。感谢光友对文化事业、文旅事业以及社会事业无私大爱的援助。”</w:t>
      </w:r>
    </w:p>
    <w:p w14:paraId="25D9D87C">
      <w:pPr>
        <w:rPr>
          <w:rFonts w:hint="default"/>
          <w:lang w:val="en-US" w:eastAsia="zh-CN"/>
        </w:rPr>
      </w:pPr>
    </w:p>
    <w:p w14:paraId="292CD16B">
      <w:pPr>
        <w:ind w:firstLine="420" w:firstLineChars="200"/>
        <w:rPr>
          <w:rFonts w:hint="eastAsia"/>
          <w:lang w:val="en-US" w:eastAsia="zh-CN"/>
        </w:rPr>
      </w:pPr>
      <w:r>
        <w:drawing>
          <wp:inline distT="0" distB="0" distL="114300" distR="114300">
            <wp:extent cx="4876800" cy="2531110"/>
            <wp:effectExtent l="0" t="0" r="0" b="254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8"/>
                    <a:stretch>
                      <a:fillRect/>
                    </a:stretch>
                  </pic:blipFill>
                  <pic:spPr>
                    <a:xfrm>
                      <a:off x="0" y="0"/>
                      <a:ext cx="4876800" cy="2531110"/>
                    </a:xfrm>
                    <a:prstGeom prst="rect">
                      <a:avLst/>
                    </a:prstGeom>
                    <a:noFill/>
                    <a:ln>
                      <a:noFill/>
                    </a:ln>
                  </pic:spPr>
                </pic:pic>
              </a:graphicData>
            </a:graphic>
          </wp:inline>
        </w:drawing>
      </w:r>
    </w:p>
    <w:p w14:paraId="5050A861">
      <w:pPr>
        <w:ind w:firstLine="420" w:firstLineChars="200"/>
        <w:rPr>
          <w:rFonts w:hint="eastAsia"/>
          <w:lang w:val="en-US" w:eastAsia="zh-CN"/>
        </w:rPr>
      </w:pPr>
      <w:r>
        <w:rPr>
          <w:rFonts w:hint="eastAsia"/>
          <w:lang w:val="en-US" w:eastAsia="zh-CN"/>
        </w:rPr>
        <w:t>中国食品工业协会营养指导工作委员会副秘书长斯波对邹光友董事长致以高度赞誉，他感慨道：“邹光友董事长以一颗赤诚之心深耕34年，用一根红薯撬动产业变革、影响世界，不仅开创红薯深加工的全新篇章，更以敢为人先的创新精神与心系产业的责任担当，成为行业标杆，值得所有人学习！” 活动现场，斯波特意赠送《川味之魂》一书，以表对光友薯业传承川味文化、引领红薯深加工产业发展的高度认可；而精心筹备的红薯宴更让人眼前一亮，光友薯业通过精湛工艺将红薯打造成一道道风味佳肴，实现 “红薯吃出肉的感觉” 的味觉惊喜，既展现红薯食材的无限潜力，更印证邹光友董事长 “用一根红薯改变世界” 的初心与实力，让产业创新、匠心传承与美味体验在活动中深度交融。</w:t>
      </w:r>
    </w:p>
    <w:p w14:paraId="79408452">
      <w:pPr>
        <w:ind w:firstLine="420" w:firstLineChars="200"/>
        <w:rPr>
          <w:rFonts w:hint="default"/>
          <w:lang w:val="en-US" w:eastAsia="zh-CN"/>
        </w:rPr>
      </w:pPr>
    </w:p>
    <w:p w14:paraId="0A19815B">
      <w:pPr>
        <w:ind w:firstLine="420" w:firstLineChars="200"/>
        <w:rPr>
          <w:rFonts w:hint="eastAsia"/>
        </w:rPr>
      </w:pPr>
      <w:r>
        <w:rPr>
          <w:rFonts w:hint="eastAsia"/>
          <w:lang w:val="en-US" w:eastAsia="zh-CN"/>
        </w:rPr>
        <w:t>光友薯业人力资源部、福利团供部部长崔树龙介绍光友薯业乡村振兴经营管理盈利模式。</w:t>
      </w:r>
      <w:r>
        <w:rPr>
          <w:rFonts w:hint="eastAsia"/>
        </w:rPr>
        <w:t>光友薯业将输出34年积淀的国际领先薯类加工技术，共享光友经营管理盈利模式，</w:t>
      </w:r>
      <w:r>
        <w:rPr>
          <w:rFonts w:hint="eastAsia"/>
          <w:lang w:val="en-US" w:eastAsia="zh-CN"/>
        </w:rPr>
        <w:t>创建</w:t>
      </w:r>
      <w:r>
        <w:rPr>
          <w:rFonts w:hint="eastAsia"/>
        </w:rPr>
        <w:t>光友经营管理盈利模式</w:t>
      </w:r>
      <w:r>
        <w:rPr>
          <w:rFonts w:hint="eastAsia"/>
          <w:lang w:val="en-US" w:eastAsia="zh-CN"/>
        </w:rPr>
        <w:t>培训班，</w:t>
      </w:r>
      <w:r>
        <w:rPr>
          <w:rFonts w:hint="eastAsia"/>
        </w:rPr>
        <w:t>联合省</w:t>
      </w:r>
      <w:r>
        <w:rPr>
          <w:rFonts w:hint="eastAsia"/>
          <w:lang w:eastAsia="zh-CN"/>
        </w:rPr>
        <w:t>、</w:t>
      </w:r>
      <w:r>
        <w:rPr>
          <w:rFonts w:hint="eastAsia"/>
        </w:rPr>
        <w:t>市</w:t>
      </w:r>
      <w:r>
        <w:rPr>
          <w:rFonts w:hint="eastAsia"/>
          <w:lang w:eastAsia="zh-CN"/>
        </w:rPr>
        <w:t>、</w:t>
      </w:r>
      <w:r>
        <w:rPr>
          <w:rFonts w:hint="eastAsia"/>
        </w:rPr>
        <w:t>县</w:t>
      </w:r>
      <w:r>
        <w:rPr>
          <w:rFonts w:hint="eastAsia"/>
          <w:lang w:eastAsia="zh-CN"/>
        </w:rPr>
        <w:t>、</w:t>
      </w:r>
      <w:r>
        <w:rPr>
          <w:rFonts w:hint="eastAsia"/>
          <w:lang w:val="en-US" w:eastAsia="zh-CN"/>
        </w:rPr>
        <w:t>乡</w:t>
      </w:r>
      <w:r>
        <w:rPr>
          <w:rFonts w:hint="eastAsia"/>
        </w:rPr>
        <w:t>职能部门，为村集体及乡村企业经营者开展技能、质量、财务、营销等系列培训，以传统加工技艺结合现代科学方法，平衡品质与成本，助力产业标准化发展。</w:t>
      </w:r>
    </w:p>
    <w:p w14:paraId="0D57F393">
      <w:pPr>
        <w:jc w:val="center"/>
        <w:rPr>
          <w:rFonts w:hint="eastAsia"/>
        </w:rPr>
      </w:pPr>
      <w:r>
        <w:rPr>
          <w:rFonts w:hint="eastAsia" w:eastAsiaTheme="minorEastAsia"/>
          <w:lang w:eastAsia="zh-CN"/>
        </w:rPr>
        <w:drawing>
          <wp:inline distT="0" distB="0" distL="114300" distR="114300">
            <wp:extent cx="3098165" cy="2399030"/>
            <wp:effectExtent l="0" t="0" r="6985" b="1270"/>
            <wp:docPr id="1" name="图片 1" descr="ec6fd8a8-6e41-4564-9ea9-4a76dd1b84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c6fd8a8-6e41-4564-9ea9-4a76dd1b842d"/>
                    <pic:cNvPicPr>
                      <a:picLocks noChangeAspect="1"/>
                    </pic:cNvPicPr>
                  </pic:nvPicPr>
                  <pic:blipFill>
                    <a:blip r:embed="rId9"/>
                    <a:stretch>
                      <a:fillRect/>
                    </a:stretch>
                  </pic:blipFill>
                  <pic:spPr>
                    <a:xfrm>
                      <a:off x="0" y="0"/>
                      <a:ext cx="3098165" cy="2399030"/>
                    </a:xfrm>
                    <a:prstGeom prst="rect">
                      <a:avLst/>
                    </a:prstGeom>
                  </pic:spPr>
                </pic:pic>
              </a:graphicData>
            </a:graphic>
          </wp:inline>
        </w:drawing>
      </w:r>
    </w:p>
    <w:p w14:paraId="3EED90BA">
      <w:pPr>
        <w:jc w:val="both"/>
        <w:rPr>
          <w:rFonts w:hint="eastAsia" w:eastAsiaTheme="minorEastAsia"/>
          <w:lang w:eastAsia="zh-CN"/>
        </w:rPr>
      </w:pPr>
    </w:p>
    <w:p w14:paraId="4E61B85F">
      <w:pPr>
        <w:ind w:firstLine="420" w:firstLineChars="200"/>
        <w:rPr>
          <w:rFonts w:hint="eastAsia"/>
        </w:rPr>
      </w:pPr>
      <w:r>
        <w:rPr>
          <w:rFonts w:hint="eastAsia"/>
        </w:rPr>
        <w:t>座谈尾声，欢快的光友粉丝舞音乐骤然响起，大家起身离座，跟着节拍舞动起来，欢快的舞步跳出政企村携手振兴的昂扬</w:t>
      </w:r>
      <w:r>
        <w:rPr>
          <w:rFonts w:hint="eastAsia"/>
          <w:lang w:val="en-US" w:eastAsia="zh-CN"/>
        </w:rPr>
        <w:t>锐气</w:t>
      </w:r>
      <w:r>
        <w:rPr>
          <w:rFonts w:hint="eastAsia"/>
        </w:rPr>
        <w:t>，</w:t>
      </w:r>
      <w:r>
        <w:rPr>
          <w:rFonts w:hint="eastAsia"/>
          <w:lang w:val="en-US" w:eastAsia="zh-CN"/>
        </w:rPr>
        <w:t>将</w:t>
      </w:r>
      <w:r>
        <w:rPr>
          <w:rFonts w:hint="eastAsia"/>
        </w:rPr>
        <w:t>现场气氛</w:t>
      </w:r>
      <w:r>
        <w:rPr>
          <w:rFonts w:hint="eastAsia"/>
          <w:lang w:val="en-US" w:eastAsia="zh-CN"/>
        </w:rPr>
        <w:t>推向高潮</w:t>
      </w:r>
      <w:r>
        <w:rPr>
          <w:rFonts w:hint="eastAsia"/>
        </w:rPr>
        <w:t>。</w:t>
      </w:r>
    </w:p>
    <w:p w14:paraId="04B451F2">
      <w:pPr>
        <w:jc w:val="center"/>
        <w:rPr>
          <w:rFonts w:hint="eastAsia" w:eastAsiaTheme="minorEastAsia"/>
          <w:lang w:eastAsia="zh-CN"/>
        </w:rPr>
      </w:pPr>
      <w:r>
        <w:rPr>
          <w:rFonts w:hint="eastAsia" w:eastAsiaTheme="minorEastAsia"/>
          <w:lang w:eastAsia="zh-CN"/>
        </w:rPr>
        <w:drawing>
          <wp:inline distT="0" distB="0" distL="114300" distR="114300">
            <wp:extent cx="5252720" cy="2597150"/>
            <wp:effectExtent l="0" t="0" r="5080" b="12700"/>
            <wp:docPr id="14" name="图片 14" descr="6af89eab546f69bc2b4346232a1c76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6af89eab546f69bc2b4346232a1c76c0"/>
                    <pic:cNvPicPr>
                      <a:picLocks noChangeAspect="1"/>
                    </pic:cNvPicPr>
                  </pic:nvPicPr>
                  <pic:blipFill>
                    <a:blip r:embed="rId10"/>
                    <a:stretch>
                      <a:fillRect/>
                    </a:stretch>
                  </pic:blipFill>
                  <pic:spPr>
                    <a:xfrm>
                      <a:off x="0" y="0"/>
                      <a:ext cx="5252720" cy="2597150"/>
                    </a:xfrm>
                    <a:prstGeom prst="rect">
                      <a:avLst/>
                    </a:prstGeom>
                  </pic:spPr>
                </pic:pic>
              </a:graphicData>
            </a:graphic>
          </wp:inline>
        </w:drawing>
      </w:r>
    </w:p>
    <w:p w14:paraId="58D923A3">
      <w:pPr>
        <w:jc w:val="center"/>
        <w:rPr>
          <w:rFonts w:hint="eastAsia" w:eastAsiaTheme="minorEastAsia"/>
          <w:lang w:eastAsia="zh-CN"/>
        </w:rPr>
      </w:pPr>
    </w:p>
    <w:p w14:paraId="58277554">
      <w:pPr>
        <w:jc w:val="center"/>
        <w:rPr>
          <w:rFonts w:hint="default" w:eastAsiaTheme="minorEastAsia"/>
          <w:b/>
          <w:bCs/>
          <w:sz w:val="24"/>
          <w:szCs w:val="24"/>
          <w:highlight w:val="green"/>
          <w:lang w:val="en-US" w:eastAsia="zh-CN"/>
        </w:rPr>
      </w:pPr>
      <w:r>
        <w:rPr>
          <w:rFonts w:hint="eastAsia"/>
          <w:b/>
          <w:bCs/>
          <w:sz w:val="24"/>
          <w:szCs w:val="24"/>
          <w:highlight w:val="none"/>
          <w:lang w:val="en-US" w:eastAsia="zh-CN"/>
        </w:rPr>
        <w:t xml:space="preserve">为农松土播小春  </w:t>
      </w:r>
    </w:p>
    <w:p w14:paraId="79A816AC">
      <w:pPr>
        <w:ind w:firstLine="420" w:firstLineChars="200"/>
        <w:jc w:val="left"/>
        <w:rPr>
          <w:rFonts w:hint="eastAsia"/>
        </w:rPr>
      </w:pPr>
      <w:r>
        <w:rPr>
          <w:rFonts w:hint="eastAsia"/>
        </w:rPr>
        <w:t>会后，代表们走进太洪村的田间地头</w:t>
      </w:r>
      <w:r>
        <w:rPr>
          <w:rFonts w:hint="eastAsia"/>
          <w:lang w:eastAsia="zh-CN"/>
        </w:rPr>
        <w:t>，</w:t>
      </w:r>
      <w:r>
        <w:rPr>
          <w:rFonts w:hint="eastAsia"/>
        </w:rPr>
        <w:t>该村地处高山，小春作物种植周期较平原地区偏晚，此刻正是播种油菜的适宜时节。</w:t>
      </w:r>
      <w:r>
        <w:rPr>
          <w:rFonts w:hint="eastAsia"/>
          <w:lang w:val="en-US" w:eastAsia="zh-CN"/>
        </w:rPr>
        <w:t>大家</w:t>
      </w:r>
      <w:r>
        <w:rPr>
          <w:rFonts w:hint="eastAsia"/>
        </w:rPr>
        <w:t>挽起衣袖拿起锄头、铁锹等农具，沉浸式体验挖菜、平土、播种油菜籽等农耕劳作。冬日的菜地里，湿润的泥土散发着自然清香，</w:t>
      </w:r>
      <w:r>
        <w:rPr>
          <w:rFonts w:hint="eastAsia"/>
          <w:lang w:val="en-US" w:eastAsia="zh-CN"/>
        </w:rPr>
        <w:t>大家</w:t>
      </w:r>
      <w:r>
        <w:rPr>
          <w:rFonts w:hint="eastAsia"/>
        </w:rPr>
        <w:t>弯腰翻土、分畦撒种、覆土压实，相互配合、热情高涨，在寒风中勾勒出一幅助农耕耘的生动图景。</w:t>
      </w:r>
    </w:p>
    <w:p w14:paraId="01EF0F63">
      <w:pPr>
        <w:ind w:firstLine="420" w:firstLineChars="200"/>
        <w:jc w:val="left"/>
        <w:rPr>
          <w:rFonts w:hint="eastAsia" w:eastAsiaTheme="minorEastAsia"/>
          <w:lang w:eastAsia="zh-CN"/>
        </w:rPr>
      </w:pPr>
      <w:r>
        <w:rPr>
          <w:rFonts w:hint="eastAsia"/>
        </w:rPr>
        <w:t>在一挖一锄、一耕一耘中，代表们真切体会到农耕的辛劳与不易，更清晰了解到此次种植的深意：这些油菜既是适配高山晚播特性的优选作物，待成熟收割后，还将由光友薯业统一收购作为食品生产原料，既为当地农户拓宽稳定增收的渠道，也让光友薯业 “以产业带农、以收购助农” 的责任担当落到实</w:t>
      </w:r>
      <w:bookmarkStart w:id="1" w:name="_GoBack"/>
      <w:bookmarkEnd w:id="1"/>
      <w:r>
        <w:rPr>
          <w:rFonts w:hint="eastAsia"/>
        </w:rPr>
        <w:t>处。</w:t>
      </w:r>
      <w:r>
        <w:rPr>
          <w:rFonts w:hint="eastAsia" w:eastAsiaTheme="minorEastAsia"/>
          <w:lang w:eastAsia="zh-CN"/>
        </w:rPr>
        <w:drawing>
          <wp:inline distT="0" distB="0" distL="114300" distR="114300">
            <wp:extent cx="5255895" cy="2218690"/>
            <wp:effectExtent l="0" t="0" r="1905" b="10160"/>
            <wp:docPr id="28" name="图片 28" descr="49782bba5253441d1e57aaab7c070f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49782bba5253441d1e57aaab7c070f70"/>
                    <pic:cNvPicPr>
                      <a:picLocks noChangeAspect="1"/>
                    </pic:cNvPicPr>
                  </pic:nvPicPr>
                  <pic:blipFill>
                    <a:blip r:embed="rId11"/>
                    <a:stretch>
                      <a:fillRect/>
                    </a:stretch>
                  </pic:blipFill>
                  <pic:spPr>
                    <a:xfrm>
                      <a:off x="0" y="0"/>
                      <a:ext cx="5255895" cy="2218690"/>
                    </a:xfrm>
                    <a:prstGeom prst="rect">
                      <a:avLst/>
                    </a:prstGeom>
                  </pic:spPr>
                </pic:pic>
              </a:graphicData>
            </a:graphic>
          </wp:inline>
        </w:drawing>
      </w:r>
    </w:p>
    <w:p w14:paraId="4B0F427D">
      <w:pPr>
        <w:jc w:val="center"/>
        <w:rPr>
          <w:rFonts w:hint="eastAsia"/>
        </w:rPr>
      </w:pPr>
    </w:p>
    <w:p w14:paraId="385F4ED7">
      <w:pPr>
        <w:jc w:val="both"/>
        <w:rPr>
          <w:rFonts w:hint="eastAsia"/>
        </w:rPr>
      </w:pPr>
    </w:p>
    <w:p w14:paraId="1EF3FE18">
      <w:pPr>
        <w:jc w:val="center"/>
        <w:rPr>
          <w:rFonts w:hint="default"/>
          <w:lang w:val="en-US"/>
        </w:rPr>
      </w:pPr>
      <w:bookmarkStart w:id="0" w:name="OLE_LINK1"/>
      <w:r>
        <w:rPr>
          <w:rFonts w:hint="eastAsia"/>
          <w:b/>
          <w:bCs/>
          <w:sz w:val="24"/>
          <w:szCs w:val="24"/>
          <w:lang w:val="en-US" w:eastAsia="zh-CN"/>
        </w:rPr>
        <w:t>邹光友慰问 帮扶暖乡邻</w:t>
      </w:r>
    </w:p>
    <w:p w14:paraId="7B17AF2A">
      <w:pPr>
        <w:ind w:firstLine="420" w:firstLineChars="200"/>
        <w:rPr>
          <w:rFonts w:hint="default" w:eastAsiaTheme="minorEastAsia"/>
          <w:b/>
          <w:bCs/>
          <w:sz w:val="24"/>
          <w:szCs w:val="24"/>
          <w:lang w:val="en-US" w:eastAsia="zh-CN"/>
        </w:rPr>
      </w:pPr>
      <w:r>
        <w:rPr>
          <w:rFonts w:hint="eastAsia"/>
        </w:rPr>
        <w:t>行至太洪村途中，</w:t>
      </w:r>
      <w:r>
        <w:rPr>
          <w:rFonts w:hint="eastAsia"/>
          <w:lang w:val="en-US" w:eastAsia="zh-CN"/>
        </w:rPr>
        <w:t>光友薯业组织</w:t>
      </w:r>
      <w:r>
        <w:rPr>
          <w:rFonts w:hint="eastAsia"/>
        </w:rPr>
        <w:t>采购新鲜萝卜、风味豆腐干等当地特产，</w:t>
      </w:r>
      <w:r>
        <w:rPr>
          <w:rFonts w:hint="eastAsia"/>
          <w:lang w:val="en-US" w:eastAsia="zh-CN"/>
        </w:rPr>
        <w:t>更准备了光友低Gi酸辣粉、光友mini杯等明星产品，</w:t>
      </w:r>
      <w:r>
        <w:rPr>
          <w:rFonts w:hint="eastAsia"/>
        </w:rPr>
        <w:t>刚到太洪村便送到村干部和村民手中，一声声问候、一张张笑脸，瞬间拉近彼此的距离。</w:t>
      </w:r>
    </w:p>
    <w:p w14:paraId="1EFC0BE5">
      <w:pPr>
        <w:ind w:firstLine="420" w:firstLineChars="200"/>
        <w:rPr>
          <w:rFonts w:hint="eastAsia"/>
        </w:rPr>
      </w:pPr>
      <w:r>
        <w:rPr>
          <w:rFonts w:hint="eastAsia"/>
        </w:rPr>
        <w:t>邹光友带领光友粉丝团慰问</w:t>
      </w:r>
      <w:r>
        <w:rPr>
          <w:rFonts w:hint="eastAsia"/>
          <w:lang w:val="en-US" w:eastAsia="zh-CN"/>
        </w:rPr>
        <w:t>北川县</w:t>
      </w:r>
      <w:r>
        <w:rPr>
          <w:rFonts w:hint="eastAsia" w:asciiTheme="minorHAnsi" w:hAnsiTheme="minorHAnsi" w:eastAsiaTheme="minorEastAsia" w:cstheme="minorBidi"/>
          <w:kern w:val="2"/>
          <w:sz w:val="21"/>
          <w:szCs w:val="24"/>
          <w:lang w:val="en-US" w:eastAsia="zh-CN" w:bidi="ar-SA"/>
        </w:rPr>
        <w:t>陈家坝镇</w:t>
      </w:r>
      <w:r>
        <w:rPr>
          <w:rFonts w:hint="eastAsia" w:cstheme="minorBidi"/>
          <w:kern w:val="2"/>
          <w:sz w:val="21"/>
          <w:szCs w:val="24"/>
          <w:lang w:val="en-US" w:eastAsia="zh-CN" w:bidi="ar-SA"/>
        </w:rPr>
        <w:t>太洪村</w:t>
      </w:r>
      <w:r>
        <w:rPr>
          <w:rFonts w:hint="eastAsia"/>
          <w:lang w:val="en-US" w:eastAsia="zh-CN"/>
        </w:rPr>
        <w:t>老</w:t>
      </w:r>
      <w:r>
        <w:rPr>
          <w:rFonts w:hint="eastAsia"/>
        </w:rPr>
        <w:t>支书陈德品，送上光友粉丝大礼包</w:t>
      </w:r>
      <w:r>
        <w:rPr>
          <w:rFonts w:hint="eastAsia"/>
          <w:lang w:eastAsia="zh-CN"/>
        </w:rPr>
        <w:t>、</w:t>
      </w:r>
      <w:r>
        <w:rPr>
          <w:rFonts w:hint="eastAsia"/>
        </w:rPr>
        <w:t>光友贵宾酒</w:t>
      </w:r>
      <w:r>
        <w:rPr>
          <w:rFonts w:hint="eastAsia"/>
          <w:lang w:val="en-US" w:eastAsia="zh-CN"/>
        </w:rPr>
        <w:t>与红包</w:t>
      </w:r>
      <w:r>
        <w:rPr>
          <w:rFonts w:hint="eastAsia"/>
        </w:rPr>
        <w:t>，感谢他长期扎根基层、为村民办实事解难题的辛苦付出。</w:t>
      </w:r>
      <w:bookmarkEnd w:id="0"/>
    </w:p>
    <w:p w14:paraId="07B657A2">
      <w:pPr>
        <w:jc w:val="center"/>
        <w:rPr>
          <w:rFonts w:hint="eastAsia"/>
        </w:rPr>
      </w:pPr>
      <w:r>
        <w:rPr>
          <w:rFonts w:hint="eastAsia" w:eastAsiaTheme="minorEastAsia"/>
          <w:lang w:eastAsia="zh-CN"/>
        </w:rPr>
        <w:drawing>
          <wp:inline distT="0" distB="0" distL="114300" distR="114300">
            <wp:extent cx="4197985" cy="3395345"/>
            <wp:effectExtent l="0" t="0" r="12065" b="14605"/>
            <wp:docPr id="2" name="图片 2" descr="96067a263a733569b8ecc1771c97fa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6067a263a733569b8ecc1771c97fabe"/>
                    <pic:cNvPicPr>
                      <a:picLocks noChangeAspect="1"/>
                    </pic:cNvPicPr>
                  </pic:nvPicPr>
                  <pic:blipFill>
                    <a:blip r:embed="rId12"/>
                    <a:stretch>
                      <a:fillRect/>
                    </a:stretch>
                  </pic:blipFill>
                  <pic:spPr>
                    <a:xfrm>
                      <a:off x="0" y="0"/>
                      <a:ext cx="4197985" cy="3395345"/>
                    </a:xfrm>
                    <a:prstGeom prst="rect">
                      <a:avLst/>
                    </a:prstGeom>
                  </pic:spPr>
                </pic:pic>
              </a:graphicData>
            </a:graphic>
          </wp:inline>
        </w:drawing>
      </w:r>
    </w:p>
    <w:p w14:paraId="235B025C">
      <w:pPr>
        <w:jc w:val="center"/>
        <w:rPr>
          <w:rFonts w:hint="eastAsia" w:eastAsiaTheme="minorEastAsia"/>
          <w:lang w:eastAsia="zh-CN"/>
        </w:rPr>
      </w:pPr>
      <w:r>
        <w:rPr>
          <w:rFonts w:hint="eastAsia" w:eastAsiaTheme="minorEastAsia"/>
          <w:lang w:eastAsia="zh-CN"/>
        </w:rPr>
        <w:drawing>
          <wp:inline distT="0" distB="0" distL="114300" distR="114300">
            <wp:extent cx="5252720" cy="2633345"/>
            <wp:effectExtent l="0" t="0" r="5080" b="14605"/>
            <wp:docPr id="4" name="图片 4" descr="544e1565e2b425eb57076a9f7d65ed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44e1565e2b425eb57076a9f7d65ed66"/>
                    <pic:cNvPicPr>
                      <a:picLocks noChangeAspect="1"/>
                    </pic:cNvPicPr>
                  </pic:nvPicPr>
                  <pic:blipFill>
                    <a:blip r:embed="rId13"/>
                    <a:stretch>
                      <a:fillRect/>
                    </a:stretch>
                  </pic:blipFill>
                  <pic:spPr>
                    <a:xfrm>
                      <a:off x="0" y="0"/>
                      <a:ext cx="5252720" cy="2633345"/>
                    </a:xfrm>
                    <a:prstGeom prst="rect">
                      <a:avLst/>
                    </a:prstGeom>
                  </pic:spPr>
                </pic:pic>
              </a:graphicData>
            </a:graphic>
          </wp:inline>
        </w:drawing>
      </w:r>
    </w:p>
    <w:p w14:paraId="34CC8390">
      <w:pPr>
        <w:ind w:firstLine="420" w:firstLineChars="200"/>
        <w:rPr>
          <w:rFonts w:hint="eastAsia"/>
        </w:rPr>
      </w:pPr>
      <w:r>
        <w:rPr>
          <w:rFonts w:hint="eastAsia"/>
        </w:rPr>
        <w:t>在太洪村</w:t>
      </w:r>
      <w:r>
        <w:rPr>
          <w:rFonts w:hint="eastAsia"/>
          <w:lang w:val="en-US" w:eastAsia="zh-CN"/>
        </w:rPr>
        <w:t>新</w:t>
      </w:r>
      <w:r>
        <w:rPr>
          <w:rFonts w:hint="eastAsia"/>
        </w:rPr>
        <w:t>村支书的陪同下，邹光友</w:t>
      </w:r>
      <w:r>
        <w:rPr>
          <w:rFonts w:hint="eastAsia"/>
          <w:lang w:val="en-US" w:eastAsia="zh-CN"/>
        </w:rPr>
        <w:t>又</w:t>
      </w:r>
      <w:r>
        <w:rPr>
          <w:rFonts w:hint="eastAsia"/>
        </w:rPr>
        <w:t>深入村内走访慰问</w:t>
      </w:r>
      <w:r>
        <w:rPr>
          <w:rFonts w:hint="eastAsia"/>
          <w:lang w:val="en-US" w:eastAsia="zh-CN"/>
        </w:rPr>
        <w:t>监测户陈光秀、韩勇</w:t>
      </w:r>
      <w:r>
        <w:rPr>
          <w:rFonts w:hint="eastAsia"/>
        </w:rPr>
        <w:t>，</w:t>
      </w:r>
      <w:r>
        <w:rPr>
          <w:rFonts w:hint="eastAsia"/>
          <w:lang w:val="en-US" w:eastAsia="zh-CN"/>
        </w:rPr>
        <w:t>邹光友亲自为他们</w:t>
      </w:r>
      <w:r>
        <w:rPr>
          <w:rFonts w:hint="eastAsia"/>
        </w:rPr>
        <w:t>送上光友粉丝大礼包与光友贵宾酒，与农户促膝谈心，了解他们的生活近况与实际需求。当了解到部分</w:t>
      </w:r>
      <w:r>
        <w:rPr>
          <w:rFonts w:hint="eastAsia"/>
          <w:lang w:val="en-US" w:eastAsia="zh-CN"/>
        </w:rPr>
        <w:t>监测户</w:t>
      </w:r>
      <w:r>
        <w:rPr>
          <w:rFonts w:hint="eastAsia"/>
        </w:rPr>
        <w:t>有青壮年劳动力外出务工、就业不稳定的情况时，他当即表态：“光友薯业愿意为贫困户的子女提供就业岗位，欢迎孩子们回到家乡周边就业，既能实现稳定增收，也能照顾家人。”这份暖心的关怀，让凛冽的冬日充满温情，彰显着光友薯业作为行业龙头企业的社会责任与担当。</w:t>
      </w:r>
    </w:p>
    <w:p w14:paraId="1A14404C">
      <w:pPr>
        <w:jc w:val="center"/>
        <w:rPr>
          <w:rFonts w:hint="eastAsia" w:eastAsiaTheme="minorEastAsia"/>
          <w:lang w:eastAsia="zh-CN"/>
        </w:rPr>
      </w:pPr>
    </w:p>
    <w:p w14:paraId="45F36261">
      <w:pPr>
        <w:jc w:val="center"/>
        <w:rPr>
          <w:rFonts w:hint="eastAsia" w:eastAsiaTheme="minorEastAsia"/>
          <w:lang w:eastAsia="zh-CN"/>
        </w:rPr>
      </w:pPr>
      <w:r>
        <w:rPr>
          <w:rFonts w:hint="eastAsia" w:eastAsiaTheme="minorEastAsia"/>
          <w:lang w:eastAsia="zh-CN"/>
        </w:rPr>
        <w:drawing>
          <wp:inline distT="0" distB="0" distL="114300" distR="114300">
            <wp:extent cx="4267835" cy="3958590"/>
            <wp:effectExtent l="0" t="0" r="18415" b="3810"/>
            <wp:docPr id="21" name="图片 21" descr="30cfd15fc2a44ba0130774443a7b9e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30cfd15fc2a44ba0130774443a7b9e8e"/>
                    <pic:cNvPicPr>
                      <a:picLocks noChangeAspect="1"/>
                    </pic:cNvPicPr>
                  </pic:nvPicPr>
                  <pic:blipFill>
                    <a:blip r:embed="rId14"/>
                    <a:stretch>
                      <a:fillRect/>
                    </a:stretch>
                  </pic:blipFill>
                  <pic:spPr>
                    <a:xfrm>
                      <a:off x="0" y="0"/>
                      <a:ext cx="4267835" cy="3958590"/>
                    </a:xfrm>
                    <a:prstGeom prst="rect">
                      <a:avLst/>
                    </a:prstGeom>
                  </pic:spPr>
                </pic:pic>
              </a:graphicData>
            </a:graphic>
          </wp:inline>
        </w:drawing>
      </w:r>
    </w:p>
    <w:p w14:paraId="355CDDDE">
      <w:pPr>
        <w:jc w:val="center"/>
        <w:rPr>
          <w:rFonts w:hint="eastAsia" w:eastAsiaTheme="minorEastAsia"/>
          <w:lang w:eastAsia="zh-CN"/>
        </w:rPr>
      </w:pPr>
      <w:r>
        <w:rPr>
          <w:rFonts w:hint="eastAsia" w:eastAsiaTheme="minorEastAsia"/>
          <w:lang w:eastAsia="zh-CN"/>
        </w:rPr>
        <w:drawing>
          <wp:inline distT="0" distB="0" distL="114300" distR="114300">
            <wp:extent cx="5265420" cy="2618105"/>
            <wp:effectExtent l="0" t="0" r="11430" b="10795"/>
            <wp:docPr id="25" name="图片 25" descr="502d0fce31c42bad2248be04bd2e2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502d0fce31c42bad2248be04bd2e2043"/>
                    <pic:cNvPicPr>
                      <a:picLocks noChangeAspect="1"/>
                    </pic:cNvPicPr>
                  </pic:nvPicPr>
                  <pic:blipFill>
                    <a:blip r:embed="rId15"/>
                    <a:stretch>
                      <a:fillRect/>
                    </a:stretch>
                  </pic:blipFill>
                  <pic:spPr>
                    <a:xfrm>
                      <a:off x="0" y="0"/>
                      <a:ext cx="5265420" cy="2618105"/>
                    </a:xfrm>
                    <a:prstGeom prst="rect">
                      <a:avLst/>
                    </a:prstGeom>
                  </pic:spPr>
                </pic:pic>
              </a:graphicData>
            </a:graphic>
          </wp:inline>
        </w:drawing>
      </w:r>
    </w:p>
    <w:p w14:paraId="2F05960B">
      <w:pPr>
        <w:jc w:val="center"/>
        <w:rPr>
          <w:rFonts w:hint="eastAsia" w:eastAsiaTheme="minorEastAsia"/>
          <w:lang w:eastAsia="zh-CN"/>
        </w:rPr>
      </w:pPr>
    </w:p>
    <w:p w14:paraId="791CEE1A">
      <w:pPr>
        <w:ind w:firstLine="420" w:firstLineChars="200"/>
        <w:rPr>
          <w:rFonts w:hint="eastAsia"/>
        </w:rPr>
      </w:pPr>
      <w:r>
        <w:rPr>
          <w:rFonts w:hint="eastAsia"/>
        </w:rPr>
        <w:t>未来，光友薯业将继续携手太洪村，在马铃薯、红薯产业的种植与加工上持续发力，让更多农户在产业发展中收获幸福，共绘乡村振兴的壮美画卷。</w:t>
      </w:r>
    </w:p>
    <w:p w14:paraId="0414F39A">
      <w:pPr>
        <w:ind w:firstLine="420" w:firstLineChars="200"/>
        <w:jc w:val="center"/>
        <w:rPr>
          <w:rFonts w:hint="eastAsia" w:eastAsia="宋体"/>
          <w:lang w:eastAsia="zh-CN"/>
        </w:rPr>
      </w:pPr>
      <w:r>
        <w:rPr>
          <w:rFonts w:hint="eastAsia" w:eastAsia="宋体"/>
          <w:lang w:eastAsia="zh-CN"/>
        </w:rPr>
        <w:drawing>
          <wp:inline distT="0" distB="0" distL="114300" distR="114300">
            <wp:extent cx="5143500" cy="2286000"/>
            <wp:effectExtent l="0" t="0" r="0" b="0"/>
            <wp:docPr id="16" name="图片 3" descr="95d7514f0696b77067e4ae98732d41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descr="95d7514f0696b77067e4ae98732d41cc"/>
                    <pic:cNvPicPr>
                      <a:picLocks noChangeAspect="1"/>
                    </pic:cNvPicPr>
                  </pic:nvPicPr>
                  <pic:blipFill>
                    <a:blip r:embed="rId16"/>
                    <a:stretch>
                      <a:fillRect/>
                    </a:stretch>
                  </pic:blipFill>
                  <pic:spPr>
                    <a:xfrm>
                      <a:off x="0" y="0"/>
                      <a:ext cx="5143500" cy="2286000"/>
                    </a:xfrm>
                    <a:prstGeom prst="rect">
                      <a:avLst/>
                    </a:prstGeom>
                    <a:noFill/>
                    <a:ln w="12700">
                      <a:noFill/>
                    </a:ln>
                  </pic:spPr>
                </pic:pic>
              </a:graphicData>
            </a:graphic>
          </wp:inline>
        </w:drawing>
      </w:r>
    </w:p>
    <w:p w14:paraId="1286028B">
      <w:pPr>
        <w:ind w:firstLine="420" w:firstLineChars="200"/>
        <w:jc w:val="center"/>
        <w:rPr>
          <w:rFonts w:hint="eastAsia" w:eastAsia="宋体"/>
          <w:lang w:eastAsia="zh-CN"/>
        </w:rPr>
      </w:pPr>
      <w:r>
        <w:rPr>
          <w:rFonts w:hint="eastAsia" w:eastAsia="宋体"/>
          <w:lang w:eastAsia="zh-CN"/>
        </w:rPr>
        <w:t>全球招商热线：400-168-0816</w:t>
      </w:r>
    </w:p>
    <w:p w14:paraId="02BBB341">
      <w:pPr>
        <w:ind w:firstLine="420" w:firstLineChars="200"/>
        <w:jc w:val="center"/>
        <w:rPr>
          <w:rFonts w:hint="eastAsia" w:eastAsia="宋体"/>
          <w:lang w:eastAsia="zh-CN"/>
        </w:rPr>
      </w:pPr>
      <w:r>
        <w:rPr>
          <w:rFonts w:hint="eastAsia" w:eastAsia="宋体"/>
          <w:lang w:eastAsia="zh-CN"/>
        </w:rPr>
        <w:t>福利团供部：13981192639（崔总）</w:t>
      </w:r>
    </w:p>
    <w:p w14:paraId="2ACDC3D0">
      <w:pPr>
        <w:ind w:firstLine="420" w:firstLineChars="200"/>
        <w:jc w:val="center"/>
        <w:rPr>
          <w:rFonts w:hint="default" w:eastAsiaTheme="minorEastAsia"/>
          <w:lang w:val="en-US" w:eastAsia="zh-CN"/>
        </w:rPr>
      </w:pPr>
      <w:r>
        <w:rPr>
          <w:rFonts w:hint="eastAsia" w:eastAsia="宋体"/>
          <w:lang w:eastAsia="zh-CN"/>
        </w:rPr>
        <w:t>光友粉丝官网：http://www.guang-you.com</w:t>
      </w:r>
    </w:p>
    <w:p w14:paraId="11A682CC">
      <w:pPr>
        <w:jc w:val="cente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3NDAyMWU5ODc0OGNkMTdiMDVlN2MzMGI0MzMxNzcifQ=="/>
  </w:docVars>
  <w:rsids>
    <w:rsidRoot w:val="00000000"/>
    <w:rsid w:val="021C2897"/>
    <w:rsid w:val="062D0B8D"/>
    <w:rsid w:val="065C6623"/>
    <w:rsid w:val="068F1393"/>
    <w:rsid w:val="094840A2"/>
    <w:rsid w:val="0A2D4D18"/>
    <w:rsid w:val="11F00A2F"/>
    <w:rsid w:val="154D47EE"/>
    <w:rsid w:val="155F712C"/>
    <w:rsid w:val="167B0F6D"/>
    <w:rsid w:val="17C53A33"/>
    <w:rsid w:val="1AE15936"/>
    <w:rsid w:val="1CEF4478"/>
    <w:rsid w:val="1D0001D1"/>
    <w:rsid w:val="1FB63C6F"/>
    <w:rsid w:val="25B45777"/>
    <w:rsid w:val="28A16711"/>
    <w:rsid w:val="32C35F76"/>
    <w:rsid w:val="38351B85"/>
    <w:rsid w:val="384304DE"/>
    <w:rsid w:val="394C490D"/>
    <w:rsid w:val="3AF17846"/>
    <w:rsid w:val="3D7D1E12"/>
    <w:rsid w:val="3EA74AA5"/>
    <w:rsid w:val="4667457B"/>
    <w:rsid w:val="46D37AA2"/>
    <w:rsid w:val="4A5F4665"/>
    <w:rsid w:val="4B3E2458"/>
    <w:rsid w:val="4E0F02B7"/>
    <w:rsid w:val="4F953B45"/>
    <w:rsid w:val="4FB03A13"/>
    <w:rsid w:val="50EC242F"/>
    <w:rsid w:val="52FF4A3B"/>
    <w:rsid w:val="53D12750"/>
    <w:rsid w:val="540D597F"/>
    <w:rsid w:val="57B679F5"/>
    <w:rsid w:val="5B4E01B7"/>
    <w:rsid w:val="61D7075B"/>
    <w:rsid w:val="62CF7AE7"/>
    <w:rsid w:val="637E0DB4"/>
    <w:rsid w:val="6B99605B"/>
    <w:rsid w:val="6C23332F"/>
    <w:rsid w:val="6DE171DC"/>
    <w:rsid w:val="6F384C48"/>
    <w:rsid w:val="72602F6C"/>
    <w:rsid w:val="7A5073DE"/>
    <w:rsid w:val="7DC75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image" Target="media/image13.pn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2401</Words>
  <Characters>2465</Characters>
  <Lines>0</Lines>
  <Paragraphs>0</Paragraphs>
  <TotalTime>1</TotalTime>
  <ScaleCrop>false</ScaleCrop>
  <LinksUpToDate>false</LinksUpToDate>
  <CharactersWithSpaces>2476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2025-12-22T01:44:00Z</dcterms:created>
  <dc:creator>123</dc:creator>
  <cp:lastModifiedBy></cp:lastModifiedBy>
  <cp:lastPrinted>2025-12-22T07:06:00Z</cp:lastPrinted>
  <dcterms:modified xsi:type="dcterms:W3CDTF">2025-12-24T09:45:11Z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EAF5500E5C784BB1A64ED3611B8A86F8_13</vt:lpwstr>
  </property>
  <property fmtid="{D5CDD505-2E9C-101B-9397-08002B2CF9AE}" pid="4" name="KSOTemplateDocerSaveRecord">
    <vt:lpwstr>eyJoZGlkIjoiMjk2MWQ5NWUwYzE4NzdmZTQ4Y2FlZTlmM2EzZDY3NDgiLCJ1c2VySWQiOiI0MzY0NjM2NzEifQ==</vt:lpwstr>
  </property>
</Properties>
</file>